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FB" w:rsidRPr="009A3792" w:rsidRDefault="00B553FB" w:rsidP="00B553FB">
      <w:pPr>
        <w:bidi/>
        <w:spacing w:after="150" w:line="312" w:lineRule="atLeast"/>
        <w:outlineLvl w:val="0"/>
        <w:rPr>
          <w:rFonts w:ascii="Arial" w:eastAsia="Times New Roman" w:hAnsi="Arial" w:cs="2  Titr"/>
          <w:b/>
          <w:bCs/>
          <w:color w:val="FF0000"/>
          <w:kern w:val="36"/>
          <w:sz w:val="28"/>
          <w:szCs w:val="28"/>
        </w:rPr>
      </w:pPr>
      <w:bookmarkStart w:id="0" w:name="_GoBack"/>
      <w:bookmarkEnd w:id="0"/>
      <w:r w:rsidRPr="009A3792">
        <w:rPr>
          <w:rFonts w:ascii="Arial" w:eastAsia="Times New Roman" w:hAnsi="Arial" w:cs="2  Titr" w:hint="cs"/>
          <w:b/>
          <w:bCs/>
          <w:color w:val="FF0000"/>
          <w:kern w:val="36"/>
          <w:sz w:val="28"/>
          <w:szCs w:val="28"/>
          <w:rtl/>
        </w:rPr>
        <w:t>آ</w:t>
      </w:r>
      <w:r w:rsidRPr="009A3792">
        <w:rPr>
          <w:rFonts w:ascii="Arial" w:eastAsia="Times New Roman" w:hAnsi="Arial" w:cs="2  Titr"/>
          <w:b/>
          <w:bCs/>
          <w:color w:val="FF0000"/>
          <w:kern w:val="36"/>
          <w:sz w:val="28"/>
          <w:szCs w:val="28"/>
          <w:rtl/>
        </w:rPr>
        <w:t>یین نامه نحوه استفاده از تسهیلات صندوق رفاه دانشجویان وزارت بهداشت، درمان و آموزش پزشکی</w:t>
      </w:r>
    </w:p>
    <w:p w:rsidR="00B553FB" w:rsidRPr="00B553FB" w:rsidRDefault="00B553FB" w:rsidP="00CA639B">
      <w:pPr>
        <w:bidi/>
        <w:spacing w:after="300" w:line="240" w:lineRule="auto"/>
        <w:rPr>
          <w:rFonts w:ascii="Arial" w:eastAsia="Times New Roman" w:hAnsi="Arial" w:cs="2  Nazani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B553FB">
        <w:rPr>
          <w:rFonts w:ascii="Arial" w:eastAsia="Times New Roman" w:hAnsi="Arial" w:cs="2  Nazanin"/>
          <w:b/>
          <w:bCs/>
          <w:i/>
          <w:iCs/>
          <w:color w:val="000000" w:themeColor="text1"/>
          <w:sz w:val="28"/>
          <w:szCs w:val="28"/>
          <w:u w:val="single"/>
        </w:rPr>
        <w:br/>
      </w:r>
      <w:r w:rsidRPr="00B553FB">
        <w:rPr>
          <w:rFonts w:ascii="Arial" w:eastAsia="Times New Roman" w:hAnsi="Arial" w:cs="2  Nazanin"/>
          <w:b/>
          <w:bCs/>
          <w:i/>
          <w:iCs/>
          <w:color w:val="000000" w:themeColor="text1"/>
          <w:sz w:val="28"/>
          <w:szCs w:val="28"/>
          <w:u w:val="single"/>
        </w:rPr>
        <w:br/>
      </w:r>
      <w:r w:rsidRPr="00CA639B">
        <w:rPr>
          <w:rFonts w:ascii="Arial" w:eastAsia="Times New Roman" w:hAnsi="Arial" w:cs="2  Nazanin"/>
          <w:b/>
          <w:bCs/>
          <w:i/>
          <w:iCs/>
          <w:color w:val="000000" w:themeColor="text1"/>
          <w:sz w:val="28"/>
          <w:szCs w:val="28"/>
          <w:u w:val="single"/>
          <w:rtl/>
        </w:rPr>
        <w:t>مصوب 1390,04,25</w:t>
      </w:r>
    </w:p>
    <w:p w:rsidR="00B553FB" w:rsidRPr="009A3792" w:rsidRDefault="00B553FB" w:rsidP="00B553FB">
      <w:pPr>
        <w:bidi/>
        <w:spacing w:after="300" w:line="240" w:lineRule="auto"/>
        <w:rPr>
          <w:rFonts w:ascii="Arial" w:eastAsia="Times New Roman" w:hAnsi="Arial" w:cs="2  Titr"/>
          <w:color w:val="00B050"/>
          <w:sz w:val="28"/>
          <w:szCs w:val="28"/>
        </w:rPr>
      </w:pPr>
      <w:r w:rsidRPr="009A3792">
        <w:rPr>
          <w:rFonts w:ascii="Arial" w:eastAsia="Times New Roman" w:hAnsi="Arial" w:cs="2  Titr"/>
          <w:b/>
          <w:bCs/>
          <w:color w:val="00B050"/>
          <w:sz w:val="28"/>
          <w:szCs w:val="28"/>
          <w:rtl/>
        </w:rPr>
        <w:t>فصل اول</w:t>
      </w:r>
      <w:r w:rsidRPr="009A3792">
        <w:rPr>
          <w:rFonts w:ascii="Arial" w:eastAsia="Times New Roman" w:hAnsi="Arial" w:cs="2  Titr"/>
          <w:b/>
          <w:bCs/>
          <w:color w:val="00B050"/>
          <w:sz w:val="28"/>
          <w:szCs w:val="28"/>
        </w:rPr>
        <w:t> </w:t>
      </w:r>
      <w:r w:rsidRPr="009A3792">
        <w:rPr>
          <w:rFonts w:ascii="Arial" w:eastAsia="Times New Roman" w:hAnsi="Arial" w:cs="2  Titr"/>
          <w:color w:val="00B050"/>
          <w:sz w:val="28"/>
          <w:szCs w:val="28"/>
        </w:rPr>
        <w:t xml:space="preserve">– </w:t>
      </w:r>
      <w:r w:rsidRPr="009A3792">
        <w:rPr>
          <w:rFonts w:ascii="Arial" w:eastAsia="Times New Roman" w:hAnsi="Arial" w:cs="2  Titr"/>
          <w:color w:val="00B050"/>
          <w:sz w:val="28"/>
          <w:szCs w:val="28"/>
          <w:rtl/>
        </w:rPr>
        <w:t>کلیات</w:t>
      </w:r>
    </w:p>
    <w:p w:rsidR="00B553FB" w:rsidRPr="00B553FB" w:rsidRDefault="00B553FB" w:rsidP="009A3792">
      <w:pPr>
        <w:bidi/>
        <w:spacing w:after="300" w:line="276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Homa"/>
          <w:color w:val="000000" w:themeColor="text1"/>
          <w:sz w:val="28"/>
          <w:szCs w:val="28"/>
          <w:rtl/>
        </w:rPr>
        <w:t>ماده 1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–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تعاریف: معانی اصطلاحات بکار رفته در این آیین نامه به شرح زیر می باشد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: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  <w:t xml:space="preserve">–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هیأت امنا: هیأت امنای صندوق رفاه دانشجویان وزارت بهداشت، درمان و آموزش پزشکی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  <w:t xml:space="preserve">–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وزارت: وزارت بهداشت، درمان و آموزش پزشکی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  <w:t xml:space="preserve">–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صندوق: صندوق رفاه دانشجویان وزارت بهداشت، درمان و آموزش پزشکی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  <w:t xml:space="preserve">–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دانشگاه: دانشگاه های علوم پزشکی و مؤسسات آموزش عالی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  <w:t xml:space="preserve">–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معاونت: معاونت دانشجویی دانشگاه های علوم پزشکی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  <w:t xml:space="preserve">–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تسهیلات: انواع وام شامل: تحصیلی، مسکن، ضروری ، خرید کالا، بیمه، اعطای کمک خاص و ودیع همسکن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  <w:t xml:space="preserve">–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دانشجو: دانشجویان دوره روزانه شاغل به تحصیل در گروه پزشکی و پیراپزشکی</w:t>
      </w:r>
    </w:p>
    <w:p w:rsidR="00B553FB" w:rsidRPr="00B553FB" w:rsidRDefault="00B553FB" w:rsidP="00CA639B">
      <w:pPr>
        <w:bidi/>
        <w:spacing w:after="300" w:line="240" w:lineRule="auto"/>
        <w:rPr>
          <w:rFonts w:ascii="Arial" w:eastAsia="Times New Roman" w:hAnsi="Arial" w:cs="2  Titr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Homa"/>
          <w:color w:val="000000" w:themeColor="text1"/>
          <w:sz w:val="28"/>
          <w:szCs w:val="28"/>
          <w:rtl/>
        </w:rPr>
        <w:t>ماده 2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–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هدف: صندوق به منظور کمک به تأمین بخشی از هزینه های دانشجویان ایرانی مستعد و کم بضاعت شاغل به تحصیل در دانشگاهها، در چارچوب این آیین نامه، تسهیلات پرداخت می نماید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</w:r>
      <w:r w:rsidRPr="009A3792">
        <w:rPr>
          <w:rFonts w:ascii="Arial" w:eastAsia="Times New Roman" w:hAnsi="Arial" w:cs="2  Titr"/>
          <w:b/>
          <w:bCs/>
          <w:color w:val="00B050"/>
          <w:sz w:val="28"/>
          <w:szCs w:val="28"/>
          <w:rtl/>
        </w:rPr>
        <w:t>فصل دوم</w:t>
      </w:r>
      <w:r w:rsidRPr="009A3792">
        <w:rPr>
          <w:rFonts w:ascii="Arial" w:eastAsia="Times New Roman" w:hAnsi="Arial" w:cs="2  Titr"/>
          <w:b/>
          <w:bCs/>
          <w:color w:val="00B050"/>
          <w:sz w:val="28"/>
          <w:szCs w:val="28"/>
        </w:rPr>
        <w:t xml:space="preserve"> – </w:t>
      </w:r>
      <w:r w:rsidRPr="009A3792">
        <w:rPr>
          <w:rFonts w:ascii="Arial" w:eastAsia="Times New Roman" w:hAnsi="Arial" w:cs="2  Titr"/>
          <w:b/>
          <w:bCs/>
          <w:color w:val="00B050"/>
          <w:sz w:val="28"/>
          <w:szCs w:val="28"/>
          <w:rtl/>
        </w:rPr>
        <w:t>شرایط عمومی وام گیرندگان</w:t>
      </w:r>
    </w:p>
    <w:p w:rsidR="00B553FB" w:rsidRPr="00B553FB" w:rsidRDefault="00B553FB" w:rsidP="00B553F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Homa"/>
          <w:color w:val="000000" w:themeColor="text1"/>
          <w:sz w:val="28"/>
          <w:szCs w:val="28"/>
          <w:rtl/>
        </w:rPr>
        <w:t>ماده 3</w:t>
      </w:r>
      <w:r w:rsidRPr="00B553FB">
        <w:rPr>
          <w:rFonts w:ascii="Arial" w:eastAsia="Times New Roman" w:hAnsi="Arial" w:cs="2  Homa"/>
          <w:color w:val="000000" w:themeColor="text1"/>
          <w:sz w:val="28"/>
          <w:szCs w:val="28"/>
        </w:rPr>
        <w:t xml:space="preserve">: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دارا بودن صلاحیت اخلاقی و رعایت شئون دانشجویی براساس اعلام معاونت</w:t>
      </w:r>
    </w:p>
    <w:p w:rsidR="00B553FB" w:rsidRPr="00B553FB" w:rsidRDefault="00B553FB" w:rsidP="00B553F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Homa"/>
          <w:color w:val="000000" w:themeColor="text1"/>
          <w:sz w:val="28"/>
          <w:szCs w:val="28"/>
          <w:rtl/>
        </w:rPr>
        <w:t>ماده 4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: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دارا بودن اولویت نیاز مالی به تشخیص معاونت</w:t>
      </w:r>
    </w:p>
    <w:p w:rsidR="00CA639B" w:rsidRDefault="00B553FB" w:rsidP="00CA639B">
      <w:pPr>
        <w:bidi/>
        <w:spacing w:after="300" w:line="240" w:lineRule="auto"/>
        <w:rPr>
          <w:rFonts w:ascii="Arial" w:eastAsia="Times New Roman" w:hAnsi="Arial" w:cs="2  Titr"/>
          <w:b/>
          <w:bCs/>
          <w:color w:val="000000" w:themeColor="text1"/>
          <w:sz w:val="28"/>
          <w:szCs w:val="28"/>
          <w:rtl/>
        </w:rPr>
      </w:pPr>
      <w:r w:rsidRPr="00B553FB">
        <w:rPr>
          <w:rFonts w:ascii="Arial" w:eastAsia="Times New Roman" w:hAnsi="Arial" w:cs="2  Homa"/>
          <w:color w:val="000000" w:themeColor="text1"/>
          <w:sz w:val="28"/>
          <w:szCs w:val="28"/>
          <w:rtl/>
        </w:rPr>
        <w:t>ماده 5</w:t>
      </w:r>
      <w:r w:rsidRPr="00B553FB">
        <w:rPr>
          <w:rFonts w:ascii="Arial" w:eastAsia="Times New Roman" w:hAnsi="Arial" w:cs="2  Homa"/>
          <w:color w:val="000000" w:themeColor="text1"/>
          <w:sz w:val="28"/>
          <w:szCs w:val="28"/>
        </w:rPr>
        <w:t>: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سپردن تعهد محضری با ضامن معتبر برای بازپرداخت تسهیلات دریافتی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</w:r>
    </w:p>
    <w:p w:rsidR="00B553FB" w:rsidRPr="009A3792" w:rsidRDefault="00B553FB" w:rsidP="00CA639B">
      <w:pPr>
        <w:bidi/>
        <w:spacing w:after="300" w:line="240" w:lineRule="auto"/>
        <w:rPr>
          <w:rFonts w:ascii="Arial" w:eastAsia="Times New Roman" w:hAnsi="Arial" w:cs="2  Titr"/>
          <w:b/>
          <w:bCs/>
          <w:color w:val="00B050"/>
          <w:sz w:val="28"/>
          <w:szCs w:val="28"/>
        </w:rPr>
      </w:pPr>
      <w:r w:rsidRPr="009A3792">
        <w:rPr>
          <w:rFonts w:ascii="Arial" w:eastAsia="Times New Roman" w:hAnsi="Arial" w:cs="2  Titr"/>
          <w:b/>
          <w:bCs/>
          <w:color w:val="00B050"/>
          <w:sz w:val="28"/>
          <w:szCs w:val="28"/>
          <w:rtl/>
        </w:rPr>
        <w:t>فصل سوم</w:t>
      </w:r>
      <w:r w:rsidRPr="009A3792">
        <w:rPr>
          <w:rFonts w:ascii="Arial" w:eastAsia="Times New Roman" w:hAnsi="Arial" w:cs="2  Titr"/>
          <w:b/>
          <w:bCs/>
          <w:color w:val="00B050"/>
          <w:sz w:val="28"/>
          <w:szCs w:val="28"/>
        </w:rPr>
        <w:t xml:space="preserve"> – </w:t>
      </w:r>
      <w:r w:rsidRPr="009A3792">
        <w:rPr>
          <w:rFonts w:ascii="Arial" w:eastAsia="Times New Roman" w:hAnsi="Arial" w:cs="2  Titr"/>
          <w:b/>
          <w:bCs/>
          <w:color w:val="00B050"/>
          <w:sz w:val="28"/>
          <w:szCs w:val="28"/>
          <w:rtl/>
        </w:rPr>
        <w:t>شرایط آموزشی</w:t>
      </w:r>
    </w:p>
    <w:p w:rsidR="00CA639B" w:rsidRDefault="00B553FB" w:rsidP="00CA639B">
      <w:pPr>
        <w:bidi/>
        <w:spacing w:after="300" w:line="240" w:lineRule="auto"/>
        <w:rPr>
          <w:rFonts w:ascii="Arial" w:eastAsia="Times New Roman" w:hAnsi="Arial" w:cs="2  Titr"/>
          <w:b/>
          <w:bCs/>
          <w:color w:val="000000" w:themeColor="text1"/>
          <w:sz w:val="28"/>
          <w:szCs w:val="28"/>
          <w:rtl/>
        </w:rPr>
      </w:pPr>
      <w:r w:rsidRPr="00B553FB">
        <w:rPr>
          <w:rFonts w:ascii="Arial" w:eastAsia="Times New Roman" w:hAnsi="Arial" w:cs="2  Homa"/>
          <w:color w:val="000000" w:themeColor="text1"/>
          <w:sz w:val="28"/>
          <w:szCs w:val="28"/>
          <w:rtl/>
        </w:rPr>
        <w:t>ماده 6</w:t>
      </w:r>
      <w:r w:rsidRPr="00B553FB">
        <w:rPr>
          <w:rFonts w:ascii="Arial" w:eastAsia="Times New Roman" w:hAnsi="Arial" w:cs="2  Homa"/>
          <w:color w:val="000000" w:themeColor="text1"/>
          <w:sz w:val="28"/>
          <w:szCs w:val="28"/>
        </w:rPr>
        <w:t>: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ثبت نام در حداقل تعداد واحدهای مورد نیاز طبق مقررات آموزشی. دانشجویان نیمسال آخر می توانند با حداقل نصف واحدهای مورد لزوم، از تسهیلات مورد نظر بهره مند شوند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lastRenderedPageBreak/>
        <w:br/>
      </w:r>
    </w:p>
    <w:p w:rsidR="00B553FB" w:rsidRPr="009A3792" w:rsidRDefault="00B553FB" w:rsidP="00CA639B">
      <w:pPr>
        <w:bidi/>
        <w:spacing w:after="300" w:line="240" w:lineRule="auto"/>
        <w:rPr>
          <w:rFonts w:ascii="Arial" w:eastAsia="Times New Roman" w:hAnsi="Arial" w:cs="2  Titr"/>
          <w:b/>
          <w:bCs/>
          <w:color w:val="00B050"/>
          <w:sz w:val="28"/>
          <w:szCs w:val="28"/>
        </w:rPr>
      </w:pPr>
      <w:r w:rsidRPr="009A3792">
        <w:rPr>
          <w:rFonts w:ascii="Arial" w:eastAsia="Times New Roman" w:hAnsi="Arial" w:cs="2  Titr"/>
          <w:b/>
          <w:bCs/>
          <w:color w:val="00B050"/>
          <w:sz w:val="28"/>
          <w:szCs w:val="28"/>
          <w:rtl/>
        </w:rPr>
        <w:t>فصل چهارم</w:t>
      </w:r>
      <w:r w:rsidRPr="009A3792">
        <w:rPr>
          <w:rFonts w:ascii="Arial" w:eastAsia="Times New Roman" w:hAnsi="Arial" w:cs="2  Titr"/>
          <w:b/>
          <w:bCs/>
          <w:color w:val="00B050"/>
          <w:sz w:val="28"/>
          <w:szCs w:val="28"/>
        </w:rPr>
        <w:t xml:space="preserve"> – </w:t>
      </w:r>
      <w:r w:rsidRPr="009A3792">
        <w:rPr>
          <w:rFonts w:ascii="Arial" w:eastAsia="Times New Roman" w:hAnsi="Arial" w:cs="2  Titr"/>
          <w:b/>
          <w:bCs/>
          <w:color w:val="00B050"/>
          <w:sz w:val="28"/>
          <w:szCs w:val="28"/>
          <w:rtl/>
        </w:rPr>
        <w:t>انواع و میزان تسهیلات</w:t>
      </w:r>
    </w:p>
    <w:p w:rsidR="00B553FB" w:rsidRPr="009A3792" w:rsidRDefault="00B553FB" w:rsidP="00B553FB">
      <w:pPr>
        <w:bidi/>
        <w:spacing w:after="300" w:line="240" w:lineRule="auto"/>
        <w:rPr>
          <w:rFonts w:ascii="Arial" w:eastAsia="Times New Roman" w:hAnsi="Arial" w:cs="2  Mah"/>
          <w:color w:val="2E74B5" w:themeColor="accent1" w:themeShade="BF"/>
          <w:sz w:val="28"/>
          <w:szCs w:val="28"/>
        </w:rPr>
      </w:pPr>
      <w:r w:rsidRPr="009A3792">
        <w:rPr>
          <w:rFonts w:ascii="Arial" w:eastAsia="Times New Roman" w:hAnsi="Arial" w:cs="2  Mah"/>
          <w:color w:val="2E74B5" w:themeColor="accent1" w:themeShade="BF"/>
          <w:sz w:val="28"/>
          <w:szCs w:val="28"/>
          <w:rtl/>
        </w:rPr>
        <w:t>الف )) وام تحصیلی و مسکن</w:t>
      </w:r>
    </w:p>
    <w:p w:rsidR="00B553FB" w:rsidRPr="00B553FB" w:rsidRDefault="00B553FB" w:rsidP="00B553F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Homa"/>
          <w:color w:val="000000" w:themeColor="text1"/>
          <w:sz w:val="28"/>
          <w:szCs w:val="28"/>
          <w:rtl/>
        </w:rPr>
        <w:t>ماده 7</w:t>
      </w:r>
      <w:r w:rsidRPr="00B553FB">
        <w:rPr>
          <w:rFonts w:ascii="Arial" w:eastAsia="Times New Roman" w:hAnsi="Arial" w:cs="2  Homa"/>
          <w:color w:val="000000" w:themeColor="text1"/>
          <w:sz w:val="28"/>
          <w:szCs w:val="28"/>
        </w:rPr>
        <w:t>: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وام تحصیلی در سقف اعتبارات مصوب هیأت امنا از شروع سال تحصیلی حداکثر برای مدت 10 ماه در سال و براساس مصوبه هیأت امنا به دانشجویان واجد شرایط، تعلق خواهد گرفت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</w:p>
    <w:p w:rsidR="00B553FB" w:rsidRPr="00B553FB" w:rsidRDefault="00B553FB" w:rsidP="00B553F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Homa"/>
          <w:color w:val="000000" w:themeColor="text1"/>
          <w:sz w:val="28"/>
          <w:szCs w:val="28"/>
          <w:rtl/>
        </w:rPr>
        <w:t>ماده 8</w:t>
      </w:r>
      <w:r w:rsidRPr="00B553FB">
        <w:rPr>
          <w:rFonts w:ascii="Arial" w:eastAsia="Times New Roman" w:hAnsi="Arial" w:cs="2  Homa"/>
          <w:color w:val="000000" w:themeColor="text1"/>
          <w:sz w:val="28"/>
          <w:szCs w:val="28"/>
        </w:rPr>
        <w:t>: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وام مسکن به تناسب منابع موجود، به دانشجویان غیربومی و دانشجویانی که در خوابگاه های دانشجویی سکونت نداشته باشند و اجاره نامه مورد تأیید ارایه می نمایند، با رعایت شرایط مندرج در فصل دوم و سوم این آیین نامه به میزان مصوب هیأت امنا، برای مدت 12 ماه در سال پرداخت می شود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</w:p>
    <w:p w:rsidR="00B553FB" w:rsidRPr="00B553FB" w:rsidRDefault="00B553FB" w:rsidP="00B553F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Homa"/>
          <w:color w:val="000000" w:themeColor="text1"/>
          <w:sz w:val="28"/>
          <w:szCs w:val="28"/>
          <w:rtl/>
        </w:rPr>
        <w:t>ماده 9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: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پرداخت وام تحصیلی و مسکن به دانشجویان دارای مشاغل رسمی و پایدار و بورسیه و یا دریافت کننده کمک تحصیلی از محل های دیگر ممنوع است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</w:p>
    <w:p w:rsidR="00B553FB" w:rsidRPr="00B553FB" w:rsidRDefault="00B553FB" w:rsidP="00B553F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Nazanin"/>
          <w:b/>
          <w:bCs/>
          <w:color w:val="000000" w:themeColor="text1"/>
          <w:sz w:val="28"/>
          <w:szCs w:val="28"/>
          <w:rtl/>
        </w:rPr>
        <w:t>تبصره</w:t>
      </w:r>
      <w:r w:rsidRPr="00B553FB">
        <w:rPr>
          <w:rFonts w:ascii="Arial" w:eastAsia="Times New Roman" w:hAnsi="Arial" w:cs="2  Nazanin"/>
          <w:b/>
          <w:bCs/>
          <w:color w:val="000000" w:themeColor="text1"/>
          <w:sz w:val="28"/>
          <w:szCs w:val="28"/>
        </w:rPr>
        <w:t> 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–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دانشجویانی که در ترم تابستان واحد درسی اختیار می نمایند، می توانند به مدت 2 ماه علاوه بر مدت مذکور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در ماده 7 از وام تحصیلی بهره مند گردند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</w:p>
    <w:p w:rsidR="00B553FB" w:rsidRPr="00B553FB" w:rsidRDefault="00B553FB" w:rsidP="00B553F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Homa"/>
          <w:color w:val="000000" w:themeColor="text1"/>
          <w:sz w:val="28"/>
          <w:szCs w:val="28"/>
          <w:rtl/>
        </w:rPr>
        <w:t>ماده 10</w:t>
      </w:r>
      <w:r w:rsidRPr="00B553FB">
        <w:rPr>
          <w:rFonts w:ascii="Arial" w:eastAsia="Times New Roman" w:hAnsi="Arial" w:cs="2  Homa"/>
          <w:color w:val="000000" w:themeColor="text1"/>
          <w:sz w:val="28"/>
          <w:szCs w:val="28"/>
        </w:rPr>
        <w:t>: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حداکثر سنوات مجاز برای استفاده از وام های تحصیلی و مسکن در طول تحصیل با رعایت مقررات آموزشی به شرح زیر می باشد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: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5"/>
        <w:gridCol w:w="2955"/>
      </w:tblGrid>
      <w:tr w:rsidR="00B553FB" w:rsidRPr="00B553FB" w:rsidTr="009A379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53FB" w:rsidRPr="00B553FB" w:rsidRDefault="00B553FB" w:rsidP="009A3792">
            <w:pPr>
              <w:bidi/>
              <w:spacing w:after="300" w:line="240" w:lineRule="auto"/>
              <w:rPr>
                <w:rFonts w:ascii="Times New Roman" w:eastAsia="Times New Roman" w:hAnsi="Times New Roman" w:cs="2  Nazanin"/>
                <w:color w:val="000000" w:themeColor="text1"/>
                <w:sz w:val="28"/>
                <w:szCs w:val="28"/>
              </w:rPr>
            </w:pPr>
            <w:r w:rsidRPr="00B553FB">
              <w:rPr>
                <w:rFonts w:ascii="Times New Roman" w:eastAsia="Times New Roman" w:hAnsi="Times New Roman" w:cs="2  Nazanin"/>
                <w:color w:val="000000" w:themeColor="text1"/>
                <w:sz w:val="28"/>
                <w:szCs w:val="28"/>
              </w:rPr>
              <w:br/>
              <w:t xml:space="preserve">– </w:t>
            </w:r>
            <w:r w:rsidRPr="00B553FB">
              <w:rPr>
                <w:rFonts w:ascii="Times New Roman" w:eastAsia="Times New Roman" w:hAnsi="Times New Roman" w:cs="2  Nazanin"/>
                <w:color w:val="000000" w:themeColor="text1"/>
                <w:sz w:val="28"/>
                <w:szCs w:val="28"/>
                <w:rtl/>
              </w:rPr>
              <w:t>دوره کاردانی، کارشناسی ناپیوسته و کارشناسی ارشد ناپیوسته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53FB" w:rsidRPr="00B553FB" w:rsidRDefault="00B553FB" w:rsidP="009A3792">
            <w:pPr>
              <w:bidi/>
              <w:spacing w:after="300" w:line="240" w:lineRule="auto"/>
              <w:rPr>
                <w:rFonts w:ascii="Times New Roman" w:eastAsia="Times New Roman" w:hAnsi="Times New Roman" w:cs="2  Nazanin"/>
                <w:color w:val="000000" w:themeColor="text1"/>
                <w:sz w:val="28"/>
                <w:szCs w:val="28"/>
              </w:rPr>
            </w:pPr>
            <w:r w:rsidRPr="00B553FB">
              <w:rPr>
                <w:rFonts w:ascii="Times New Roman" w:eastAsia="Times New Roman" w:hAnsi="Times New Roman" w:cs="2  Nazanin"/>
                <w:color w:val="000000" w:themeColor="text1"/>
                <w:sz w:val="28"/>
                <w:szCs w:val="28"/>
              </w:rPr>
              <w:br/>
            </w:r>
            <w:r w:rsidRPr="00B553FB">
              <w:rPr>
                <w:rFonts w:ascii="Times New Roman" w:eastAsia="Times New Roman" w:hAnsi="Times New Roman" w:cs="2  Nazanin"/>
                <w:color w:val="000000" w:themeColor="text1"/>
                <w:sz w:val="28"/>
                <w:szCs w:val="28"/>
                <w:rtl/>
              </w:rPr>
              <w:t>حداکثر 4 نیمسال تحصیلی</w:t>
            </w:r>
          </w:p>
        </w:tc>
      </w:tr>
      <w:tr w:rsidR="00B553FB" w:rsidRPr="00B553FB" w:rsidTr="009A3792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53FB" w:rsidRPr="00B553FB" w:rsidRDefault="00B553FB" w:rsidP="009A3792">
            <w:pPr>
              <w:bidi/>
              <w:spacing w:after="300" w:line="240" w:lineRule="auto"/>
              <w:rPr>
                <w:rFonts w:ascii="Times New Roman" w:eastAsia="Times New Roman" w:hAnsi="Times New Roman" w:cs="2  Nazanin"/>
                <w:color w:val="000000" w:themeColor="text1"/>
                <w:sz w:val="28"/>
                <w:szCs w:val="28"/>
              </w:rPr>
            </w:pPr>
            <w:r w:rsidRPr="00B553FB">
              <w:rPr>
                <w:rFonts w:ascii="Times New Roman" w:eastAsia="Times New Roman" w:hAnsi="Times New Roman" w:cs="2  Nazanin"/>
                <w:color w:val="000000" w:themeColor="text1"/>
                <w:sz w:val="28"/>
                <w:szCs w:val="28"/>
              </w:rPr>
              <w:br/>
              <w:t xml:space="preserve">– </w:t>
            </w:r>
            <w:r w:rsidRPr="00B553FB">
              <w:rPr>
                <w:rFonts w:ascii="Times New Roman" w:eastAsia="Times New Roman" w:hAnsi="Times New Roman" w:cs="2  Nazanin"/>
                <w:color w:val="000000" w:themeColor="text1"/>
                <w:sz w:val="28"/>
                <w:szCs w:val="28"/>
                <w:rtl/>
              </w:rPr>
              <w:t>دوره کارشناسی پیوسته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53FB" w:rsidRPr="00B553FB" w:rsidRDefault="00B553FB" w:rsidP="009A3792">
            <w:pPr>
              <w:bidi/>
              <w:spacing w:after="300" w:line="240" w:lineRule="auto"/>
              <w:rPr>
                <w:rFonts w:ascii="Times New Roman" w:eastAsia="Times New Roman" w:hAnsi="Times New Roman" w:cs="2  Nazanin"/>
                <w:color w:val="000000" w:themeColor="text1"/>
                <w:sz w:val="28"/>
                <w:szCs w:val="28"/>
              </w:rPr>
            </w:pPr>
            <w:r w:rsidRPr="00B553FB">
              <w:rPr>
                <w:rFonts w:ascii="Times New Roman" w:eastAsia="Times New Roman" w:hAnsi="Times New Roman" w:cs="2  Nazanin"/>
                <w:color w:val="000000" w:themeColor="text1"/>
                <w:sz w:val="28"/>
                <w:szCs w:val="28"/>
              </w:rPr>
              <w:br/>
            </w:r>
            <w:r w:rsidRPr="00B553FB">
              <w:rPr>
                <w:rFonts w:ascii="Times New Roman" w:eastAsia="Times New Roman" w:hAnsi="Times New Roman" w:cs="2  Nazanin"/>
                <w:color w:val="000000" w:themeColor="text1"/>
                <w:sz w:val="28"/>
                <w:szCs w:val="28"/>
                <w:rtl/>
              </w:rPr>
              <w:t>حداکثر 8 نیمسال تحصیلی</w:t>
            </w:r>
          </w:p>
        </w:tc>
      </w:tr>
      <w:tr w:rsidR="00B553FB" w:rsidRPr="00B553FB" w:rsidTr="009A379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53FB" w:rsidRPr="00B553FB" w:rsidRDefault="00B553FB" w:rsidP="009A3792">
            <w:pPr>
              <w:bidi/>
              <w:spacing w:after="300" w:line="240" w:lineRule="auto"/>
              <w:rPr>
                <w:rFonts w:ascii="Times New Roman" w:eastAsia="Times New Roman" w:hAnsi="Times New Roman" w:cs="2  Nazanin"/>
                <w:color w:val="000000" w:themeColor="text1"/>
                <w:sz w:val="28"/>
                <w:szCs w:val="28"/>
              </w:rPr>
            </w:pPr>
            <w:r w:rsidRPr="00B553FB">
              <w:rPr>
                <w:rFonts w:ascii="Times New Roman" w:eastAsia="Times New Roman" w:hAnsi="Times New Roman" w:cs="2  Nazanin"/>
                <w:color w:val="000000" w:themeColor="text1"/>
                <w:sz w:val="28"/>
                <w:szCs w:val="28"/>
              </w:rPr>
              <w:br/>
              <w:t xml:space="preserve">– </w:t>
            </w:r>
            <w:r w:rsidRPr="00B553FB">
              <w:rPr>
                <w:rFonts w:ascii="Times New Roman" w:eastAsia="Times New Roman" w:hAnsi="Times New Roman" w:cs="2  Nazanin"/>
                <w:color w:val="000000" w:themeColor="text1"/>
                <w:sz w:val="28"/>
                <w:szCs w:val="28"/>
                <w:rtl/>
              </w:rPr>
              <w:t>دوره دکترای عمومی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53FB" w:rsidRPr="00B553FB" w:rsidRDefault="00B553FB" w:rsidP="009A3792">
            <w:pPr>
              <w:bidi/>
              <w:spacing w:after="300" w:line="240" w:lineRule="auto"/>
              <w:rPr>
                <w:rFonts w:ascii="Times New Roman" w:eastAsia="Times New Roman" w:hAnsi="Times New Roman" w:cs="2  Nazanin"/>
                <w:color w:val="000000" w:themeColor="text1"/>
                <w:sz w:val="28"/>
                <w:szCs w:val="28"/>
              </w:rPr>
            </w:pPr>
            <w:r w:rsidRPr="00B553FB">
              <w:rPr>
                <w:rFonts w:ascii="Times New Roman" w:eastAsia="Times New Roman" w:hAnsi="Times New Roman" w:cs="2  Nazanin"/>
                <w:color w:val="000000" w:themeColor="text1"/>
                <w:sz w:val="28"/>
                <w:szCs w:val="28"/>
              </w:rPr>
              <w:br/>
            </w:r>
            <w:r w:rsidRPr="00B553FB">
              <w:rPr>
                <w:rFonts w:ascii="Times New Roman" w:eastAsia="Times New Roman" w:hAnsi="Times New Roman" w:cs="2  Nazanin"/>
                <w:color w:val="000000" w:themeColor="text1"/>
                <w:sz w:val="28"/>
                <w:szCs w:val="28"/>
                <w:rtl/>
              </w:rPr>
              <w:t>حداکثر 14 نیمسال تحصیلی</w:t>
            </w:r>
          </w:p>
        </w:tc>
      </w:tr>
    </w:tbl>
    <w:p w:rsidR="00B553FB" w:rsidRPr="00B553FB" w:rsidRDefault="00B553FB" w:rsidP="00B553F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Homa"/>
          <w:color w:val="000000" w:themeColor="text1"/>
          <w:sz w:val="28"/>
          <w:szCs w:val="28"/>
          <w:rtl/>
        </w:rPr>
        <w:lastRenderedPageBreak/>
        <w:t>ماده 11</w:t>
      </w:r>
      <w:r w:rsidRPr="00B553FB">
        <w:rPr>
          <w:rFonts w:ascii="Arial" w:eastAsia="Times New Roman" w:hAnsi="Arial" w:cs="2  Homa"/>
          <w:color w:val="000000" w:themeColor="text1"/>
          <w:sz w:val="28"/>
          <w:szCs w:val="28"/>
        </w:rPr>
        <w:t>: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وام تحصیلی برای دانشجویان ممتاز و نمونه دانشگاهها متناسب با منابع صندوق حداکثر تا 3 برابر سرانه مصوب قابل پرداخت به دانشجویان عادی و براساس دستورالعمل و ضوابط تعیین شده دانشجویان ممتاز و نمونه، با تشخیص معاونت و تصویب رییس صندوق قابل پرداخت می باشد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</w:p>
    <w:p w:rsidR="00B553FB" w:rsidRPr="00B553FB" w:rsidRDefault="00B553FB" w:rsidP="009A3792">
      <w:pPr>
        <w:bidi/>
        <w:spacing w:after="300" w:line="276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Nazanin"/>
          <w:b/>
          <w:bCs/>
          <w:color w:val="000000" w:themeColor="text1"/>
          <w:sz w:val="28"/>
          <w:szCs w:val="28"/>
          <w:rtl/>
        </w:rPr>
        <w:t>تبصره</w:t>
      </w:r>
      <w:r w:rsidRPr="00B553FB">
        <w:rPr>
          <w:rFonts w:ascii="Arial" w:eastAsia="Times New Roman" w:hAnsi="Arial" w:cs="2  Nazanin"/>
          <w:b/>
          <w:bCs/>
          <w:color w:val="000000" w:themeColor="text1"/>
          <w:sz w:val="28"/>
          <w:szCs w:val="28"/>
        </w:rPr>
        <w:t> 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–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دانشجویان مجاز به بهره مندی از امتیاز ماده (11) عبارتند از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: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  <w:t xml:space="preserve">–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برگزیدگان رتبه های اول تا سوم کنکور سراسری(با معرفی سازمان سنجش آموزش کشور)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  <w:t xml:space="preserve">–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برگزیدگان رتبه های اول تا سوم آزمون ورودی کارشناسی ارشد، دکترای تخصصی با معرفی دبیرخانه شورای آموزش علوم پایه پزشکی، بهداشت و تخصصی، داروسازی و دندانپزشکی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  <w:t xml:space="preserve">–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دارندگان مدال طلا، نقره و برنز کشوری از المپیادهای علمی دانش آموزی (با معرفی وزارت آموزش و پرورش)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  <w:t xml:space="preserve">–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رتبه های اول انفرادی کشوری المپیاد علمی دانشجویان کشور با معرفی دبیرخانه المپیاد علمی وزارت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  <w:t xml:space="preserve">–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دارندگان مدال طلا از المپیادهای بین المللی دانشجویی در زمینه علوم پزشکی با تأیید وزارت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  <w:t xml:space="preserve">–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 xml:space="preserve">برگزیدگان حایز رتبه های اول تا سوم نهایی جشنواره رازی، جشنواره های خوارزمی و جوان </w:t>
      </w:r>
      <w:proofErr w:type="gramStart"/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خوارزمی(</w:t>
      </w:r>
      <w:proofErr w:type="gramEnd"/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در زمینه علوم پزشکی) با معرفی دبیرخانه های مربوطه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  <w:t xml:space="preserve">–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مالکان ابداع یا اختراع ثبت شده در زمینه علوم پزشکی با تأیید معاونت تحقیقات و فناوری وزارت براساس ضوابط مربوطه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  <w:t xml:space="preserve">–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 xml:space="preserve">دانشجوی نمونه: دانشجوی نمونه کشوری، دانشجویی است </w:t>
      </w:r>
      <w:proofErr w:type="gramStart"/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که(</w:t>
      </w:r>
      <w:proofErr w:type="gramEnd"/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طبق آیین نامه ی انتخاب و معرفی دانشجوی نمونه دانشگاه ها توسط ستاد انتخاب و معرفی دانشجویان نمونه ی وزارت(موضوع آیین نامه مذکور) انتخاب و هر ساله معرفی می شود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</w:p>
    <w:p w:rsidR="00B553FB" w:rsidRPr="009A3792" w:rsidRDefault="00B553FB" w:rsidP="00B553FB">
      <w:pPr>
        <w:bidi/>
        <w:spacing w:after="300" w:line="240" w:lineRule="auto"/>
        <w:rPr>
          <w:rFonts w:ascii="Arial" w:eastAsia="Times New Roman" w:hAnsi="Arial" w:cs="2  Mah"/>
          <w:color w:val="2E74B5" w:themeColor="accent1" w:themeShade="BF"/>
          <w:sz w:val="28"/>
          <w:szCs w:val="28"/>
        </w:rPr>
      </w:pPr>
      <w:r w:rsidRPr="009A3792">
        <w:rPr>
          <w:rFonts w:ascii="Arial" w:eastAsia="Times New Roman" w:hAnsi="Arial" w:cs="2  Mah"/>
          <w:color w:val="2E74B5" w:themeColor="accent1" w:themeShade="BF"/>
          <w:sz w:val="28"/>
          <w:szCs w:val="28"/>
          <w:rtl/>
        </w:rPr>
        <w:t>ب )) وام ضروری</w:t>
      </w:r>
      <w:r w:rsidRPr="009A3792">
        <w:rPr>
          <w:rFonts w:ascii="Arial" w:eastAsia="Times New Roman" w:hAnsi="Arial" w:cs="2  Mah"/>
          <w:color w:val="2E74B5" w:themeColor="accent1" w:themeShade="BF"/>
          <w:sz w:val="28"/>
          <w:szCs w:val="28"/>
        </w:rPr>
        <w:t>:</w:t>
      </w:r>
    </w:p>
    <w:p w:rsidR="00B553FB" w:rsidRPr="00B553FB" w:rsidRDefault="00B553FB" w:rsidP="00B553F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Homa"/>
          <w:color w:val="000000" w:themeColor="text1"/>
          <w:sz w:val="28"/>
          <w:szCs w:val="28"/>
          <w:rtl/>
        </w:rPr>
        <w:t>ماده 12</w:t>
      </w:r>
      <w:r w:rsidRPr="00B553FB">
        <w:rPr>
          <w:rFonts w:ascii="Arial" w:eastAsia="Times New Roman" w:hAnsi="Arial" w:cs="2  Homa"/>
          <w:color w:val="000000" w:themeColor="text1"/>
          <w:sz w:val="28"/>
          <w:szCs w:val="28"/>
        </w:rPr>
        <w:t>: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به دانشجویانی که در نتیجه رویدادها با مشکل روبرو می شوند، با رعایت شرایط مندرج در فصل دوم و سوم این آیین نامه و طبق ضوابطی که توسط صندوق تعیین می شود، به میزان مصوب هیأت امنا وام ضروری پرداخت می شود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</w:p>
    <w:p w:rsidR="00B553FB" w:rsidRPr="00B553FB" w:rsidRDefault="00B553FB" w:rsidP="00B553F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Homa"/>
          <w:color w:val="000000" w:themeColor="text1"/>
          <w:sz w:val="28"/>
          <w:szCs w:val="28"/>
          <w:rtl/>
        </w:rPr>
        <w:t>ماده 13</w:t>
      </w:r>
      <w:r w:rsidRPr="00B553FB">
        <w:rPr>
          <w:rFonts w:ascii="Arial" w:eastAsia="Times New Roman" w:hAnsi="Arial" w:cs="2  Homa"/>
          <w:color w:val="000000" w:themeColor="text1"/>
          <w:sz w:val="28"/>
          <w:szCs w:val="28"/>
        </w:rPr>
        <w:t>: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به دانشجویان نفرات اول تا سوم (تیمی و انفرادی/ قهرمان ورزشی)، نفرات اول تا سوم مسابقات قرآنی، نفرات اول تا سوم آزمون های متمرکز جامع علوم پایه پزشکی، دندانپزشکی و داروساز دانشجویان حادثه دیده در بلایای طبیعی(سیل و زلزله)، سوانح و تصادفات، مبتلا به بیماری های خاص و پرهزینه و عازم به عمره مفرده و عتبات عالیات یک نوبت وام ضروری به میزان دو برابر سقف مجاز برای کلیه مقاطع تحصیلی قابل پرداخت می باشد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</w:p>
    <w:p w:rsidR="00B553FB" w:rsidRPr="00B553FB" w:rsidRDefault="00B553FB" w:rsidP="00B553F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Homa"/>
          <w:color w:val="000000" w:themeColor="text1"/>
          <w:sz w:val="28"/>
          <w:szCs w:val="28"/>
          <w:rtl/>
        </w:rPr>
        <w:lastRenderedPageBreak/>
        <w:t>ماده 14</w:t>
      </w:r>
      <w:r w:rsidRPr="00B553FB">
        <w:rPr>
          <w:rFonts w:ascii="Arial" w:eastAsia="Times New Roman" w:hAnsi="Arial" w:cs="2  Homa"/>
          <w:color w:val="000000" w:themeColor="text1"/>
          <w:sz w:val="28"/>
          <w:szCs w:val="28"/>
        </w:rPr>
        <w:t>: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وام ضروری به دانشجویان ممتاز و نمونه دانشگاهها در صورت درخواست حداکثر تا سه برابر سرانه مصوب هیأت امنا براساس دستورالعمل و ضوابط تعیین دانشجویان ممتاز و نمونه با تشخیص معاونت و تصویب رییس صندوق قابل پرداخت می باشد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</w:p>
    <w:p w:rsidR="00CA639B" w:rsidRPr="009A3792" w:rsidRDefault="00B553FB" w:rsidP="00CA639B">
      <w:pPr>
        <w:bidi/>
        <w:spacing w:after="300" w:line="240" w:lineRule="auto"/>
        <w:rPr>
          <w:rFonts w:ascii="Arial" w:eastAsia="Times New Roman" w:hAnsi="Arial" w:cs="2  Mah"/>
          <w:color w:val="2E74B5" w:themeColor="accent1" w:themeShade="BF"/>
          <w:sz w:val="28"/>
          <w:szCs w:val="28"/>
          <w:rtl/>
        </w:rPr>
      </w:pPr>
      <w:r w:rsidRPr="009A3792">
        <w:rPr>
          <w:rFonts w:ascii="Arial" w:eastAsia="Times New Roman" w:hAnsi="Arial" w:cs="2  Mah"/>
          <w:color w:val="2E74B5" w:themeColor="accent1" w:themeShade="BF"/>
          <w:sz w:val="28"/>
          <w:szCs w:val="28"/>
          <w:rtl/>
        </w:rPr>
        <w:t>ج )) ودیعه مسکن</w:t>
      </w:r>
      <w:r w:rsidRPr="009A3792">
        <w:rPr>
          <w:rFonts w:ascii="Arial" w:eastAsia="Times New Roman" w:hAnsi="Arial" w:cs="2  Mah"/>
          <w:color w:val="2E74B5" w:themeColor="accent1" w:themeShade="BF"/>
          <w:sz w:val="28"/>
          <w:szCs w:val="28"/>
        </w:rPr>
        <w:t>:</w:t>
      </w:r>
    </w:p>
    <w:p w:rsidR="00B553FB" w:rsidRPr="00B553FB" w:rsidRDefault="00B553FB" w:rsidP="00CA639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Homa"/>
          <w:color w:val="000000" w:themeColor="text1"/>
          <w:sz w:val="28"/>
          <w:szCs w:val="28"/>
          <w:rtl/>
        </w:rPr>
        <w:t>ماده 15</w:t>
      </w:r>
      <w:r w:rsidRPr="00B553FB">
        <w:rPr>
          <w:rFonts w:ascii="Arial" w:eastAsia="Times New Roman" w:hAnsi="Arial" w:cs="2  Homa"/>
          <w:color w:val="000000" w:themeColor="text1"/>
          <w:sz w:val="28"/>
          <w:szCs w:val="28"/>
        </w:rPr>
        <w:t>: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به دانشجویان متأهل، حداکثر به میزان مصوب هیأت امنا و طبق ضوابطی که توسط صندوق تعیین می گردد، برای تهیه مسکن ودیعه مسکن پرداخت می گردد. در زمان فراغت از تحصیل یا ترک منزل اجاره ای و یا به هردلیل دیگر، مبلغ اعطایی تماماً به صندوق مسترد می گردد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</w:p>
    <w:p w:rsidR="00B553FB" w:rsidRPr="00B553FB" w:rsidRDefault="00B553FB" w:rsidP="00B553F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تبصره 1) دانشجویان دریافت کننده ودیعه مسکن ملزم به ارایه و سپردن سفته به میزان ودیعه دریافتی با ضامن معتبر می باشند که ضوابط آن توسط صندوق تعیین می گردد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</w:p>
    <w:p w:rsidR="00B553FB" w:rsidRPr="00B553FB" w:rsidRDefault="00B553FB" w:rsidP="00B553F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تبصره 2) در صورتی که زوجین دانشجو باشند، به یک نفر ودیعه مسکن تعلق می گیرد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</w:p>
    <w:p w:rsidR="00B553FB" w:rsidRPr="009A3792" w:rsidRDefault="00B553FB" w:rsidP="00B553FB">
      <w:pPr>
        <w:bidi/>
        <w:spacing w:after="300" w:line="240" w:lineRule="auto"/>
        <w:rPr>
          <w:rFonts w:ascii="Arial" w:eastAsia="Times New Roman" w:hAnsi="Arial" w:cs="2  Mah"/>
          <w:color w:val="2E74B5" w:themeColor="accent1" w:themeShade="BF"/>
          <w:sz w:val="28"/>
          <w:szCs w:val="28"/>
        </w:rPr>
      </w:pPr>
      <w:r w:rsidRPr="009A3792">
        <w:rPr>
          <w:rFonts w:ascii="Arial" w:eastAsia="Times New Roman" w:hAnsi="Arial" w:cs="2  Mah"/>
          <w:color w:val="2E74B5" w:themeColor="accent1" w:themeShade="BF"/>
          <w:sz w:val="28"/>
          <w:szCs w:val="28"/>
          <w:rtl/>
        </w:rPr>
        <w:t>د )) وام بیمه دانشجویی</w:t>
      </w:r>
      <w:r w:rsidRPr="009A3792">
        <w:rPr>
          <w:rFonts w:ascii="Arial" w:eastAsia="Times New Roman" w:hAnsi="Arial" w:cs="2  Mah"/>
          <w:color w:val="2E74B5" w:themeColor="accent1" w:themeShade="BF"/>
          <w:sz w:val="28"/>
          <w:szCs w:val="28"/>
        </w:rPr>
        <w:t>:</w:t>
      </w:r>
    </w:p>
    <w:p w:rsidR="00B553FB" w:rsidRPr="00B553FB" w:rsidRDefault="00B553FB" w:rsidP="00B553F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Homa"/>
          <w:color w:val="000000" w:themeColor="text1"/>
          <w:sz w:val="28"/>
          <w:szCs w:val="28"/>
          <w:rtl/>
        </w:rPr>
        <w:t>ماده 16</w:t>
      </w:r>
      <w:r w:rsidRPr="00B553FB">
        <w:rPr>
          <w:rFonts w:ascii="Arial" w:eastAsia="Times New Roman" w:hAnsi="Arial" w:cs="2  Homa"/>
          <w:color w:val="000000" w:themeColor="text1"/>
          <w:sz w:val="28"/>
          <w:szCs w:val="28"/>
        </w:rPr>
        <w:t>: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به کلیه دانشجویان دوره روزانه به استثنای مقاطع تخصصی و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 </w:t>
      </w:r>
      <w:proofErr w:type="spellStart"/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Ph.D</w:t>
      </w:r>
      <w:proofErr w:type="spellEnd"/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با رعایت شرایط مندرج در فصل دوم و سوم این آیین نامه و در چارچوب مقررات قانون بیمه همگانی، 50 درصد از سرانه بیمه در قالب وام، پرداخت می شود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</w:p>
    <w:p w:rsidR="00B553FB" w:rsidRPr="00B553FB" w:rsidRDefault="00B553FB" w:rsidP="00B553F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Nazanin"/>
          <w:b/>
          <w:bCs/>
          <w:color w:val="000000" w:themeColor="text1"/>
          <w:sz w:val="28"/>
          <w:szCs w:val="28"/>
          <w:rtl/>
        </w:rPr>
        <w:t>تبصره</w:t>
      </w:r>
      <w:r w:rsidRPr="00B553FB">
        <w:rPr>
          <w:rFonts w:ascii="Arial" w:eastAsia="Times New Roman" w:hAnsi="Arial" w:cs="2  Nazanin"/>
          <w:b/>
          <w:bCs/>
          <w:color w:val="000000" w:themeColor="text1"/>
          <w:sz w:val="28"/>
          <w:szCs w:val="28"/>
        </w:rPr>
        <w:t> 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–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دانشجویان زن که به علت شهادت، فوت، از کار افتادگی همسر و یا متارکه، فرزند یا فرزندانشان را تحت تکفل دارند، با ارایه اسناد و مدارک قانونی می توانند حسب مورد از مزایای مذکور در مواد (7) (8) و (15) نیز بهره مند گردند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</w:p>
    <w:p w:rsidR="00B553FB" w:rsidRPr="00B553FB" w:rsidRDefault="00B553FB" w:rsidP="00B553F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Homa"/>
          <w:color w:val="000000" w:themeColor="text1"/>
          <w:sz w:val="28"/>
          <w:szCs w:val="28"/>
          <w:rtl/>
        </w:rPr>
        <w:t>ماده 17</w:t>
      </w:r>
      <w:r w:rsidRPr="00B553FB">
        <w:rPr>
          <w:rFonts w:ascii="Arial" w:eastAsia="Times New Roman" w:hAnsi="Arial" w:cs="2  Homa"/>
          <w:color w:val="000000" w:themeColor="text1"/>
          <w:sz w:val="28"/>
          <w:szCs w:val="28"/>
        </w:rPr>
        <w:t xml:space="preserve">: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دانشجویان دوره شبانه در صورتی می توانند از وام بیمه صندوق رفاه استفاده نمایند که 50</w:t>
      </w:r>
      <w:r w:rsidRPr="00B553FB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٪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 xml:space="preserve"> </w:t>
      </w:r>
      <w:r w:rsidRPr="00B553FB">
        <w:rPr>
          <w:rFonts w:ascii="Arial" w:eastAsia="Times New Roman" w:hAnsi="Arial" w:cs="2  Nazanin" w:hint="cs"/>
          <w:color w:val="000000" w:themeColor="text1"/>
          <w:sz w:val="28"/>
          <w:szCs w:val="28"/>
          <w:rtl/>
        </w:rPr>
        <w:t>دیگر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 xml:space="preserve"> </w:t>
      </w:r>
      <w:r w:rsidRPr="00B553FB">
        <w:rPr>
          <w:rFonts w:ascii="Arial" w:eastAsia="Times New Roman" w:hAnsi="Arial" w:cs="2  Nazanin" w:hint="cs"/>
          <w:color w:val="000000" w:themeColor="text1"/>
          <w:sz w:val="28"/>
          <w:szCs w:val="28"/>
          <w:rtl/>
        </w:rPr>
        <w:t>سهم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 xml:space="preserve"> </w:t>
      </w:r>
      <w:r w:rsidRPr="00B553FB">
        <w:rPr>
          <w:rFonts w:ascii="Arial" w:eastAsia="Times New Roman" w:hAnsi="Arial" w:cs="2  Nazanin" w:hint="cs"/>
          <w:color w:val="000000" w:themeColor="text1"/>
          <w:sz w:val="28"/>
          <w:szCs w:val="28"/>
          <w:rtl/>
        </w:rPr>
        <w:t>را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 xml:space="preserve"> </w:t>
      </w:r>
      <w:r w:rsidRPr="00B553FB">
        <w:rPr>
          <w:rFonts w:ascii="Arial" w:eastAsia="Times New Roman" w:hAnsi="Arial" w:cs="2  Nazanin" w:hint="cs"/>
          <w:color w:val="000000" w:themeColor="text1"/>
          <w:sz w:val="28"/>
          <w:szCs w:val="28"/>
          <w:rtl/>
        </w:rPr>
        <w:t>شخصاً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 xml:space="preserve"> </w:t>
      </w:r>
      <w:r w:rsidRPr="00B553FB">
        <w:rPr>
          <w:rFonts w:ascii="Arial" w:eastAsia="Times New Roman" w:hAnsi="Arial" w:cs="2  Nazanin" w:hint="cs"/>
          <w:color w:val="000000" w:themeColor="text1"/>
          <w:sz w:val="28"/>
          <w:szCs w:val="28"/>
          <w:rtl/>
        </w:rPr>
        <w:t>پرداخت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 xml:space="preserve"> </w:t>
      </w:r>
      <w:r w:rsidRPr="00B553FB">
        <w:rPr>
          <w:rFonts w:ascii="Arial" w:eastAsia="Times New Roman" w:hAnsi="Arial" w:cs="2  Nazanin" w:hint="cs"/>
          <w:color w:val="000000" w:themeColor="text1"/>
          <w:sz w:val="28"/>
          <w:szCs w:val="28"/>
          <w:rtl/>
        </w:rPr>
        <w:t>نمایند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</w:p>
    <w:p w:rsidR="00B553FB" w:rsidRPr="009A3792" w:rsidRDefault="00B553FB" w:rsidP="00B553FB">
      <w:pPr>
        <w:bidi/>
        <w:spacing w:after="300" w:line="240" w:lineRule="auto"/>
        <w:rPr>
          <w:rFonts w:ascii="Arial" w:eastAsia="Times New Roman" w:hAnsi="Arial" w:cs="2  Mah"/>
          <w:color w:val="2E74B5" w:themeColor="accent1" w:themeShade="BF"/>
          <w:sz w:val="28"/>
          <w:szCs w:val="28"/>
        </w:rPr>
      </w:pPr>
      <w:r w:rsidRPr="009A3792">
        <w:rPr>
          <w:rFonts w:ascii="Arial" w:eastAsia="Times New Roman" w:hAnsi="Arial" w:cs="2  Mah"/>
          <w:color w:val="2E74B5" w:themeColor="accent1" w:themeShade="BF"/>
          <w:sz w:val="28"/>
          <w:szCs w:val="28"/>
          <w:rtl/>
        </w:rPr>
        <w:t>هـ )) اعطای کمک در موارد خاص به دانشجویان</w:t>
      </w:r>
    </w:p>
    <w:p w:rsidR="00B553FB" w:rsidRPr="00B553FB" w:rsidRDefault="00B553FB" w:rsidP="00B553F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Homa"/>
          <w:color w:val="000000" w:themeColor="text1"/>
          <w:sz w:val="28"/>
          <w:szCs w:val="28"/>
          <w:rtl/>
        </w:rPr>
        <w:t>ماده 18</w:t>
      </w:r>
      <w:r w:rsidRPr="00B553FB">
        <w:rPr>
          <w:rFonts w:ascii="Arial" w:eastAsia="Times New Roman" w:hAnsi="Arial" w:cs="2  Homa"/>
          <w:color w:val="000000" w:themeColor="text1"/>
          <w:sz w:val="28"/>
          <w:szCs w:val="28"/>
        </w:rPr>
        <w:t>: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به منظور کمک به تأمین بخشی از هزینه های تحصیلی و معیشتی دانشجویانی که در اثر بلایای طبیعی (سیل، زلزله و</w:t>
      </w:r>
      <w:r w:rsidRPr="00B553FB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…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 xml:space="preserve">) </w:t>
      </w:r>
      <w:r w:rsidRPr="00B553FB">
        <w:rPr>
          <w:rFonts w:ascii="Arial" w:eastAsia="Times New Roman" w:hAnsi="Arial" w:cs="2  Nazanin" w:hint="cs"/>
          <w:color w:val="000000" w:themeColor="text1"/>
          <w:sz w:val="28"/>
          <w:szCs w:val="28"/>
          <w:rtl/>
        </w:rPr>
        <w:t>حادثه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 xml:space="preserve"> </w:t>
      </w:r>
      <w:r w:rsidRPr="00B553FB">
        <w:rPr>
          <w:rFonts w:ascii="Arial" w:eastAsia="Times New Roman" w:hAnsi="Arial" w:cs="2  Nazanin" w:hint="cs"/>
          <w:color w:val="000000" w:themeColor="text1"/>
          <w:sz w:val="28"/>
          <w:szCs w:val="28"/>
          <w:rtl/>
        </w:rPr>
        <w:t>و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 xml:space="preserve"> </w:t>
      </w:r>
      <w:r w:rsidRPr="00B553FB">
        <w:rPr>
          <w:rFonts w:ascii="Arial" w:eastAsia="Times New Roman" w:hAnsi="Arial" w:cs="2  Nazanin" w:hint="cs"/>
          <w:color w:val="000000" w:themeColor="text1"/>
          <w:sz w:val="28"/>
          <w:szCs w:val="28"/>
          <w:rtl/>
        </w:rPr>
        <w:t>بیم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اری دچار خسارت و مشکلاتی می گردند و یا حایز شرایط خاص می باشند، برای یک بار و پس از معرفی معاونت یا معاونت دانشجویی و فرهنگی وزارت و دستور رییس صندوق حداکثر به میزان مصوب هیأت امنا به صورت کمک بلاعوض پرداخت می گردد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</w:p>
    <w:p w:rsidR="009A3792" w:rsidRDefault="009A3792" w:rsidP="00B553FB">
      <w:pPr>
        <w:bidi/>
        <w:spacing w:after="300" w:line="240" w:lineRule="auto"/>
        <w:rPr>
          <w:rFonts w:ascii="Arial" w:eastAsia="Times New Roman" w:hAnsi="Arial" w:cs="2  Mah"/>
          <w:color w:val="2E74B5" w:themeColor="accent1" w:themeShade="BF"/>
          <w:sz w:val="28"/>
          <w:szCs w:val="28"/>
          <w:rtl/>
        </w:rPr>
      </w:pPr>
    </w:p>
    <w:p w:rsidR="00B553FB" w:rsidRPr="009A3792" w:rsidRDefault="00B553FB" w:rsidP="009A3792">
      <w:pPr>
        <w:bidi/>
        <w:spacing w:after="300" w:line="240" w:lineRule="auto"/>
        <w:rPr>
          <w:rFonts w:ascii="Arial" w:eastAsia="Times New Roman" w:hAnsi="Arial" w:cs="2  Mah"/>
          <w:color w:val="2E74B5" w:themeColor="accent1" w:themeShade="BF"/>
          <w:sz w:val="28"/>
          <w:szCs w:val="28"/>
        </w:rPr>
      </w:pPr>
      <w:r w:rsidRPr="009A3792">
        <w:rPr>
          <w:rFonts w:ascii="Arial" w:eastAsia="Times New Roman" w:hAnsi="Arial" w:cs="2  Mah"/>
          <w:color w:val="2E74B5" w:themeColor="accent1" w:themeShade="BF"/>
          <w:sz w:val="28"/>
          <w:szCs w:val="28"/>
          <w:rtl/>
        </w:rPr>
        <w:lastRenderedPageBreak/>
        <w:t>و )) وام خرید کالا</w:t>
      </w:r>
      <w:r w:rsidRPr="009A3792">
        <w:rPr>
          <w:rFonts w:ascii="Arial" w:eastAsia="Times New Roman" w:hAnsi="Arial" w:cs="2  Mah"/>
          <w:color w:val="2E74B5" w:themeColor="accent1" w:themeShade="BF"/>
          <w:sz w:val="28"/>
          <w:szCs w:val="28"/>
        </w:rPr>
        <w:t>:</w:t>
      </w:r>
    </w:p>
    <w:p w:rsidR="00B553FB" w:rsidRPr="00B553FB" w:rsidRDefault="00B553FB" w:rsidP="00B553F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Homa"/>
          <w:color w:val="000000" w:themeColor="text1"/>
          <w:sz w:val="28"/>
          <w:szCs w:val="28"/>
          <w:rtl/>
        </w:rPr>
        <w:t>ماده 19</w:t>
      </w:r>
      <w:r w:rsidRPr="00B553FB">
        <w:rPr>
          <w:rFonts w:ascii="Arial" w:eastAsia="Times New Roman" w:hAnsi="Arial" w:cs="2  Homa"/>
          <w:color w:val="000000" w:themeColor="text1"/>
          <w:sz w:val="28"/>
          <w:szCs w:val="28"/>
        </w:rPr>
        <w:t>: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به دانشجویانی که متقاضی خرید از فروشگاه الکترونیک صندوق می باشند، به میزان مصوب هیأت امنا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و طبق ضوابطی که توسط صندوق تعیین می گردد، وام خرید کالا پرداخت می گردد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</w:r>
    </w:p>
    <w:p w:rsidR="00B553FB" w:rsidRPr="009A3792" w:rsidRDefault="00B553FB" w:rsidP="00B553FB">
      <w:pPr>
        <w:bidi/>
        <w:spacing w:after="300" w:line="240" w:lineRule="auto"/>
        <w:rPr>
          <w:rFonts w:ascii="Arial" w:eastAsia="Times New Roman" w:hAnsi="Arial" w:cs="2  Titr"/>
          <w:b/>
          <w:bCs/>
          <w:color w:val="00B050"/>
          <w:sz w:val="28"/>
          <w:szCs w:val="28"/>
        </w:rPr>
      </w:pPr>
      <w:r w:rsidRPr="009A3792">
        <w:rPr>
          <w:rFonts w:ascii="Arial" w:eastAsia="Times New Roman" w:hAnsi="Arial" w:cs="2  Titr"/>
          <w:b/>
          <w:bCs/>
          <w:color w:val="00B050"/>
          <w:sz w:val="28"/>
          <w:szCs w:val="28"/>
          <w:rtl/>
        </w:rPr>
        <w:t>فصل پنجم</w:t>
      </w:r>
      <w:r w:rsidRPr="009A3792">
        <w:rPr>
          <w:rFonts w:ascii="Arial" w:eastAsia="Times New Roman" w:hAnsi="Arial" w:cs="2  Titr"/>
          <w:b/>
          <w:bCs/>
          <w:color w:val="00B050"/>
          <w:sz w:val="28"/>
          <w:szCs w:val="28"/>
        </w:rPr>
        <w:t xml:space="preserve"> : </w:t>
      </w:r>
      <w:r w:rsidRPr="009A3792">
        <w:rPr>
          <w:rFonts w:ascii="Arial" w:eastAsia="Times New Roman" w:hAnsi="Arial" w:cs="2  Titr"/>
          <w:b/>
          <w:bCs/>
          <w:color w:val="00B050"/>
          <w:sz w:val="28"/>
          <w:szCs w:val="28"/>
          <w:rtl/>
        </w:rPr>
        <w:t>سایر مقررات</w:t>
      </w:r>
    </w:p>
    <w:p w:rsidR="00B553FB" w:rsidRPr="00B553FB" w:rsidRDefault="00B553FB" w:rsidP="00B553F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Homa"/>
          <w:color w:val="000000" w:themeColor="text1"/>
          <w:sz w:val="28"/>
          <w:szCs w:val="28"/>
          <w:rtl/>
        </w:rPr>
        <w:t>ماده 20</w:t>
      </w:r>
      <w:r w:rsidRPr="00B553FB">
        <w:rPr>
          <w:rFonts w:ascii="Arial" w:eastAsia="Times New Roman" w:hAnsi="Arial" w:cs="2  Homa"/>
          <w:color w:val="000000" w:themeColor="text1"/>
          <w:sz w:val="28"/>
          <w:szCs w:val="28"/>
        </w:rPr>
        <w:t xml:space="preserve">: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چنانچه دانشجویی اطلاعات خلاف واقع در فرم های مربوط به درخواست وام درج نماید، بلافاصله پس از اطمینان از موضوع، وام او قطع می شود و حسب مورد، دانشجو موظف به بازپرداخت یک و نیم برابر کلیه دریافت های پیشین بطور یکجا قبل از فراغت از تحصیل براساس فرم تعهد می باشد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</w:p>
    <w:p w:rsidR="00B553FB" w:rsidRPr="00B553FB" w:rsidRDefault="00B553FB" w:rsidP="00B553F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Homa"/>
          <w:color w:val="000000" w:themeColor="text1"/>
          <w:sz w:val="28"/>
          <w:szCs w:val="28"/>
          <w:rtl/>
        </w:rPr>
        <w:t>ماده 21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: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تشخیص اولویت ها و نیازهای دانشجویان به وام و کمک های مذکور و انطباق مصادیق با ضوابط مربوطه، برعهده دانشگاه ها می باشد و صندوق بر حسن اجرای این آیین نامه نظارت خواهد داشت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</w:p>
    <w:p w:rsidR="00B553FB" w:rsidRPr="00B553FB" w:rsidRDefault="00B553FB" w:rsidP="00B553F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Homa"/>
          <w:color w:val="000000" w:themeColor="text1"/>
          <w:sz w:val="28"/>
          <w:szCs w:val="28"/>
          <w:rtl/>
        </w:rPr>
        <w:t>ماده 22</w:t>
      </w:r>
      <w:r w:rsidRPr="00B553FB">
        <w:rPr>
          <w:rFonts w:ascii="Arial" w:eastAsia="Times New Roman" w:hAnsi="Arial" w:cs="2  Homa"/>
          <w:color w:val="000000" w:themeColor="text1"/>
          <w:sz w:val="28"/>
          <w:szCs w:val="28"/>
        </w:rPr>
        <w:t>: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 xml:space="preserve"> 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در صورت لزوم دستورالعمل های اجرایی این آیین نامه، توسط صندوق، تهیه و برای اجرا به دانشگاه ها ابلاغ خواهد شد. نسخه ای از دستورالعمل ها برای اطلاع هیأت امنا در دبیرخانه هیأت، حفظ و نگهداری می شود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br/>
      </w:r>
    </w:p>
    <w:p w:rsidR="00B553FB" w:rsidRPr="00B553FB" w:rsidRDefault="00B553FB" w:rsidP="00B553FB">
      <w:pPr>
        <w:bidi/>
        <w:spacing w:after="300" w:line="240" w:lineRule="auto"/>
        <w:rPr>
          <w:rFonts w:ascii="Arial" w:eastAsia="Times New Roman" w:hAnsi="Arial" w:cs="2  Nazanin"/>
          <w:color w:val="000000" w:themeColor="text1"/>
          <w:sz w:val="28"/>
          <w:szCs w:val="28"/>
        </w:rPr>
      </w:pPr>
      <w:r w:rsidRPr="00B553FB">
        <w:rPr>
          <w:rFonts w:ascii="Arial" w:eastAsia="Times New Roman" w:hAnsi="Arial" w:cs="2  Nazanin"/>
          <w:color w:val="000000" w:themeColor="text1"/>
          <w:sz w:val="28"/>
          <w:szCs w:val="28"/>
          <w:rtl/>
        </w:rPr>
        <w:t>این آیین نامه مشتمل بر پنج فصل، 22 ماده و 5 تبصره در 25/ 4/ 90 به تصویب هیأت امنا رسیده و از تاریخ تصویب لازم الاجرا و مصوبات زیر مربوط به آیین نامه قبلی مصوب 24/ 5/ 89 لغو می گردد و سایر مصوبات کماکان معتبر خواهد بود</w:t>
      </w:r>
      <w:r w:rsidRPr="00B553FB">
        <w:rPr>
          <w:rFonts w:ascii="Arial" w:eastAsia="Times New Roman" w:hAnsi="Arial" w:cs="2  Nazanin"/>
          <w:color w:val="000000" w:themeColor="text1"/>
          <w:sz w:val="28"/>
          <w:szCs w:val="28"/>
        </w:rPr>
        <w:t>.</w:t>
      </w:r>
    </w:p>
    <w:p w:rsidR="00AC48D9" w:rsidRPr="00B553FB" w:rsidRDefault="00AC48D9" w:rsidP="00B553FB">
      <w:pPr>
        <w:bidi/>
        <w:rPr>
          <w:rFonts w:cs="2  Nazanin"/>
          <w:color w:val="000000" w:themeColor="text1"/>
          <w:sz w:val="28"/>
          <w:szCs w:val="28"/>
        </w:rPr>
      </w:pPr>
    </w:p>
    <w:sectPr w:rsidR="00AC48D9" w:rsidRPr="00B553FB" w:rsidSect="00CA639B">
      <w:pgSz w:w="12240" w:h="15840"/>
      <w:pgMar w:top="720" w:right="108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a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FB"/>
    <w:rsid w:val="005B2451"/>
    <w:rsid w:val="009A3792"/>
    <w:rsid w:val="00AC48D9"/>
    <w:rsid w:val="00B553FB"/>
    <w:rsid w:val="00CA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50B4D-6A7F-4DBC-9576-D4E83976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5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3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553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20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9401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ACEC0-5698-47BC-8206-85860F63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badiee nia</dc:creator>
  <cp:keywords/>
  <dc:description/>
  <cp:lastModifiedBy>marjan badiee nia</cp:lastModifiedBy>
  <cp:revision>2</cp:revision>
  <dcterms:created xsi:type="dcterms:W3CDTF">2023-07-30T08:55:00Z</dcterms:created>
  <dcterms:modified xsi:type="dcterms:W3CDTF">2023-07-30T08:55:00Z</dcterms:modified>
</cp:coreProperties>
</file>